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C735D6E" w:rsidR="002B3B6F" w:rsidRDefault="002B2194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t>W</w:t>
      </w:r>
      <w:bookmarkStart w:id="0" w:name="_GoBack"/>
      <w:bookmarkEnd w:id="0"/>
      <w:r w:rsidR="0062698A">
        <w:rPr>
          <w:b/>
          <w:bCs/>
        </w:rPr>
        <w:t>wymagania na poszczególne oceny z historii dla klasy 8</w:t>
      </w:r>
      <w:r w:rsidR="0062698A">
        <w:t xml:space="preserve">. Podstawa programowa w tej klasie obejmuje całą </w:t>
      </w:r>
      <w:r w:rsidR="0062698A">
        <w:rPr>
          <w:b/>
          <w:bCs/>
        </w:rPr>
        <w:t>historię po II wojnie światowej (od 1945 roku) aż do czasów współczesnych</w:t>
      </w:r>
      <w:r w:rsidR="0062698A">
        <w:t>.</w:t>
      </w:r>
    </w:p>
    <w:p w14:paraId="00000002" w14:textId="77777777" w:rsidR="002B3B6F" w:rsidRDefault="0062698A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Główne wątki to zimna wojna, funkcjonowanie i upadek PRL, narodziny „Solidarności”, transformacja ustrojowa w Polsce oraz procesy globalizacyjne na przełomie XX i XXI wieku.</w:t>
      </w:r>
    </w:p>
    <w:p w14:paraId="00000003" w14:textId="77777777" w:rsidR="002B3B6F" w:rsidRDefault="002B2194">
      <w:pPr>
        <w:pStyle w:val="Nagwek2"/>
        <w:rPr>
          <w:sz w:val="30"/>
          <w:szCs w:val="30"/>
        </w:rPr>
      </w:pPr>
      <w:r>
        <w:pict w14:anchorId="1791BF53">
          <v:rect id="_x0000_i1025" style="width:0;height:1.5pt" o:hralign="center" o:hrstd="t" o:hr="t" fillcolor="#a0a0a0" stroked="f"/>
        </w:pict>
      </w:r>
      <w:r w:rsidR="0062698A">
        <w:rPr>
          <w:sz w:val="30"/>
          <w:szCs w:val="30"/>
        </w:rPr>
        <w:t>DZIAŁ 1: Świat po II wojnie światowej (Zimna wojna)</w:t>
      </w:r>
    </w:p>
    <w:p w14:paraId="00000004" w14:textId="77777777" w:rsidR="002B3B6F" w:rsidRDefault="006269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po wojnie świat podzielił się na dwa bloki (kapitalistyczny i komunistyczny); kojarzy pojęcie </w:t>
      </w:r>
      <w:r>
        <w:rPr>
          <w:i/>
          <w:iCs/>
        </w:rPr>
        <w:t>mur berliński</w:t>
      </w:r>
      <w:r>
        <w:t>; wie, czym było ONZ.</w:t>
      </w:r>
    </w:p>
    <w:p w14:paraId="00000005" w14:textId="77777777" w:rsidR="002B3B6F" w:rsidRDefault="006269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wyjaśnia pojęcia: </w:t>
      </w:r>
      <w:r>
        <w:rPr>
          <w:i/>
          <w:iCs/>
        </w:rPr>
        <w:t>zimna wojna, żelazna kurtyna, wyścig zbrojeń, dekolonizacja</w:t>
      </w:r>
      <w:r>
        <w:t>; wskazuje na mapie podział Europy; zna cele powstania NATO i Układu Warszawskiego; kojarzy kryzys kubański i wojnę w Wietnamie.</w:t>
      </w:r>
    </w:p>
    <w:p w14:paraId="00000006" w14:textId="77777777" w:rsidR="002B3B6F" w:rsidRDefault="006269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przyczyny i skutki rywalizacji USA i ZSRR; ocenia rolę planu Marshalla w odbudowie Europy Zachodniej; charakteryzuje proces rozpadu systemów kolonialnych; omawia przyczyny i przebieg konfliktów na Bliskim Wschodzie.</w:t>
      </w:r>
    </w:p>
    <w:p w14:paraId="00000007" w14:textId="77777777" w:rsidR="002B3B6F" w:rsidRDefault="0062698A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2: Polacy pod władzą komunistów (Stalinizm i PRL)</w:t>
      </w:r>
    </w:p>
    <w:p w14:paraId="00000008" w14:textId="77777777" w:rsidR="002B3B6F" w:rsidRDefault="0062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po 1945 roku Polska znalazła się pod wpływem ZSRR; kojarzy postać Bolesława Bieruta; wie, że stolicę kraju odbudowano z zniszczeń wojennych.</w:t>
      </w:r>
    </w:p>
    <w:p w14:paraId="00000009" w14:textId="77777777" w:rsidR="002B3B6F" w:rsidRDefault="0062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opisuje proces przejmowania władzy przez komunistów (sfałszowane referendum i wybory); wyjaśnia pojęcia: </w:t>
      </w:r>
      <w:r>
        <w:rPr>
          <w:i/>
          <w:iCs/>
        </w:rPr>
        <w:t>stalinizm, cenzura, kolektywizacja, propaganda, żołnierze wyklęci</w:t>
      </w:r>
      <w:r>
        <w:t xml:space="preserve"> (niezłomni); wskazuje na mapie nowe granice Polski; charakteryzuje cechy gospodarki planowej.</w:t>
      </w:r>
    </w:p>
    <w:p w14:paraId="0000000A" w14:textId="77777777" w:rsidR="002B3B6F" w:rsidRDefault="0062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metody terroru aparatu bezpieczeństwa (UB) wobec podziemia niepodległościowego; omawia rolę Kościoła katolickiego i kardynała Stefana Wyszyńskiego w oporze przeciw sowietyzacji; ocenia skutki społeczne i gospodarcze wielkich migracji powojennych (Kresy, Ziemie Odzyskane).</w:t>
      </w:r>
    </w:p>
    <w:p w14:paraId="0000000B" w14:textId="77777777" w:rsidR="002B3B6F" w:rsidRDefault="0062698A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3: Polskie miesiące – kryzysy i opór w PRL (1956–1980)</w:t>
      </w:r>
    </w:p>
    <w:p w14:paraId="0000000C" w14:textId="77777777" w:rsidR="002B3B6F" w:rsidRDefault="006269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kojarzy, że w PRL dochodziło do protestów robotniczych; wie, kim był Władysław Gomułka lub Edward Gierek; kojarzy wybór Karola Wojtyły na papieża (</w:t>
      </w:r>
      <w:r>
        <w:rPr>
          <w:b/>
          <w:bCs/>
        </w:rPr>
        <w:t>1978 r.</w:t>
      </w:r>
      <w:r>
        <w:t>).</w:t>
      </w:r>
    </w:p>
    <w:p w14:paraId="0000000D" w14:textId="77777777" w:rsidR="002B3B6F" w:rsidRDefault="006269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porządkuje chronologicznie i krótko opisuje polskie kryzysy: Poznań </w:t>
      </w:r>
      <w:r>
        <w:rPr>
          <w:b/>
          <w:bCs/>
        </w:rPr>
        <w:t>1956</w:t>
      </w:r>
      <w:r>
        <w:t xml:space="preserve">, Marzec </w:t>
      </w:r>
      <w:r>
        <w:rPr>
          <w:b/>
          <w:bCs/>
        </w:rPr>
        <w:t>1968</w:t>
      </w:r>
      <w:r>
        <w:t xml:space="preserve">, Grudzień </w:t>
      </w:r>
      <w:r>
        <w:rPr>
          <w:b/>
          <w:bCs/>
        </w:rPr>
        <w:t>1970</w:t>
      </w:r>
      <w:r>
        <w:t xml:space="preserve">, Czerwiec </w:t>
      </w:r>
      <w:r>
        <w:rPr>
          <w:b/>
          <w:bCs/>
        </w:rPr>
        <w:t>1976</w:t>
      </w:r>
      <w:r>
        <w:t xml:space="preserve">; wyjaśnia pojęcia: </w:t>
      </w:r>
      <w:r>
        <w:rPr>
          <w:i/>
          <w:iCs/>
        </w:rPr>
        <w:t>odwilż, propaganda sukcesu, reglamentacja (kartki)</w:t>
      </w:r>
      <w:r>
        <w:t>; opisuje powstawanie opozycji demokratycznej (np. KOR).</w:t>
      </w:r>
    </w:p>
    <w:p w14:paraId="0000000E" w14:textId="77777777" w:rsidR="002B3B6F" w:rsidRDefault="006269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porównuje przyczyny i skutki poszczególnych kryzysów polityczno-gospodarczych w PRL; analizuje wpływ pierwszej pielgrzymki Jana Pawła II do Ojczyzny na przebudzenie społeczne; omawia zjawisko „życia na kredyt” za czasów E. Gierka.</w:t>
      </w:r>
    </w:p>
    <w:p w14:paraId="0000000F" w14:textId="77777777" w:rsidR="002B3B6F" w:rsidRDefault="0062698A">
      <w:pPr>
        <w:pStyle w:val="Nagwek2"/>
        <w:rPr>
          <w:sz w:val="30"/>
          <w:szCs w:val="30"/>
        </w:rPr>
      </w:pPr>
      <w:r>
        <w:rPr>
          <w:sz w:val="30"/>
          <w:szCs w:val="30"/>
        </w:rPr>
        <w:lastRenderedPageBreak/>
        <w:t>DZIAŁ 4: Dekada „Solidarności” i upadek komunizmu</w:t>
      </w:r>
    </w:p>
    <w:p w14:paraId="00000010" w14:textId="77777777" w:rsidR="002B3B6F" w:rsidRDefault="006269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podaje rok powstania „Solidarności” (</w:t>
      </w:r>
      <w:r>
        <w:rPr>
          <w:b/>
          <w:bCs/>
        </w:rPr>
        <w:t>1980 r.</w:t>
      </w:r>
      <w:r>
        <w:t>); zna postać Lecha Wałęsy; wie, że wprowadzono stan wojenny (</w:t>
      </w:r>
      <w:r>
        <w:rPr>
          <w:b/>
          <w:bCs/>
        </w:rPr>
        <w:t>13 grudnia 1981 r.</w:t>
      </w:r>
      <w:r>
        <w:t>) i wiązało się to z ograniczeniem wolności.</w:t>
      </w:r>
    </w:p>
    <w:p w14:paraId="00000011" w14:textId="77777777" w:rsidR="002B3B6F" w:rsidRDefault="006269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wyjaśnia znaczenie strajków sierpniowych i powstania NSZZ „Solidarność”; opisuje realia stanu wojennego (godzina milicyjna, internowania); zna postać ks. Jerzego Popiełuszki; wyjaśnia pojęcie </w:t>
      </w:r>
      <w:r>
        <w:rPr>
          <w:i/>
          <w:iCs/>
        </w:rPr>
        <w:t>Okrągły Stół</w:t>
      </w:r>
      <w:r>
        <w:t xml:space="preserve"> i podaje rok pierwszych częściowo wolnych wyborów (</w:t>
      </w:r>
      <w:r>
        <w:rPr>
          <w:b/>
          <w:bCs/>
        </w:rPr>
        <w:t>1989 r.</w:t>
      </w:r>
      <w:r>
        <w:t>); kojarzy postać Tadeusza Mazowieckiego.</w:t>
      </w:r>
    </w:p>
    <w:p w14:paraId="00000012" w14:textId="77777777" w:rsidR="002B3B6F" w:rsidRDefault="006269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charakteryzuje cele i formy działania podziemnej „Solidarności”; analizuje czynniki, które doprowadziły do upadku bloku wschodniego (</w:t>
      </w:r>
      <w:r>
        <w:rPr>
          <w:i/>
          <w:iCs/>
        </w:rPr>
        <w:t>Jesień Narodów</w:t>
      </w:r>
      <w:r>
        <w:t xml:space="preserve"> 1989, rola Michaiła Gorbaczowa i rozpad ZSRR w </w:t>
      </w:r>
      <w:r>
        <w:rPr>
          <w:b/>
          <w:bCs/>
        </w:rPr>
        <w:t>1991 r.</w:t>
      </w:r>
      <w:r>
        <w:t>); ocenia historyczne znaczenie wyborów z 4 czerwca 1989 roku.</w:t>
      </w:r>
    </w:p>
    <w:p w14:paraId="00000013" w14:textId="77777777" w:rsidR="002B3B6F" w:rsidRDefault="0062698A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5: Polska i świat na przełomie XX i XXI wieku</w:t>
      </w:r>
    </w:p>
    <w:p w14:paraId="00000014" w14:textId="77777777" w:rsidR="002B3B6F" w:rsidRDefault="006269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współczesna Polska to III Rzeczpospolita; kojarzy, że nasz kraj należy do Unii Europejskiej i NATO.</w:t>
      </w:r>
    </w:p>
    <w:p w14:paraId="00000015" w14:textId="77777777" w:rsidR="002B3B6F" w:rsidRDefault="006269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podaje daty wstąpienia Polski do NATO (</w:t>
      </w:r>
      <w:r>
        <w:rPr>
          <w:b/>
          <w:bCs/>
        </w:rPr>
        <w:t>1999 r.</w:t>
      </w:r>
      <w:r>
        <w:t>) oraz do Unii Europejskiej (</w:t>
      </w:r>
      <w:r>
        <w:rPr>
          <w:b/>
          <w:bCs/>
        </w:rPr>
        <w:t>2004 r.</w:t>
      </w:r>
      <w:r>
        <w:t xml:space="preserve">); wyjaśnia, na czym polegała </w:t>
      </w:r>
      <w:r>
        <w:rPr>
          <w:i/>
          <w:iCs/>
        </w:rPr>
        <w:t>transformacja ustrojowa</w:t>
      </w:r>
      <w:r>
        <w:t xml:space="preserve"> i gospodarka rynkowa (plan Balcerowicza); kojarzy zamach z 11 września 2001 roku jako symbol walki z terroryzmem; definiuje pojęcie </w:t>
      </w:r>
      <w:r>
        <w:rPr>
          <w:i/>
          <w:iCs/>
        </w:rPr>
        <w:t>globalizacja</w:t>
      </w:r>
      <w:r>
        <w:t>.</w:t>
      </w:r>
    </w:p>
    <w:p w14:paraId="00000016" w14:textId="77777777" w:rsidR="002B3B6F" w:rsidRDefault="006269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blaski i cienie transformacji gospodarczej (bezrobocie, prywatyzacja vs wzrost przedsiębiorczości); charakteryzuje główne założenia Konstytucji RP z 1997 roku; omawia wyzwania współczesnego świata (problemy demograficzne, konflikty lokalne, cyfryzacja, zagrożenia ekologiczne).</w:t>
      </w:r>
    </w:p>
    <w:p w14:paraId="00000017" w14:textId="77777777" w:rsidR="002B3B6F" w:rsidRDefault="002B2194">
      <w:pPr>
        <w:pStyle w:val="Nagwek2"/>
        <w:rPr>
          <w:sz w:val="30"/>
          <w:szCs w:val="30"/>
        </w:rPr>
      </w:pPr>
      <w:r>
        <w:pict w14:anchorId="53E06A7D">
          <v:rect id="_x0000_i1026" style="width:0;height:1.5pt" o:hralign="center" o:hrstd="t" o:hr="t" fillcolor="#a0a0a0" stroked="f"/>
        </w:pict>
      </w:r>
      <w:r w:rsidR="0062698A">
        <w:rPr>
          <w:sz w:val="30"/>
          <w:szCs w:val="30"/>
        </w:rPr>
        <w:t>System Oceniania Specjalnego (1 i 6):</w:t>
      </w:r>
    </w:p>
    <w:p w14:paraId="00000018" w14:textId="77777777" w:rsidR="002B3B6F" w:rsidRDefault="006269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celująca (6):</w:t>
      </w:r>
      <w:r>
        <w:t xml:space="preserve"> Swobodnie orientuje się w najnowszych wydarzeniach politycznych świata i Polski. Potrafi krytycznie analizować współczesne media, materiały propagandowe i dokumenty źródłowe. Wykazuje samodzielność myślenia, bierze udział w olimpiadach historycznych, dostrzega bezpośrednie korzenie dzisiejszych konfliktów (np. na Bliskim Wschodzie czy w Europie Wschodniej) w wydarzeniach z wieku XX.</w:t>
      </w:r>
    </w:p>
    <w:p w14:paraId="00000019" w14:textId="77777777" w:rsidR="002B3B6F" w:rsidRDefault="006269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niedostateczna (1):</w:t>
      </w:r>
      <w:r>
        <w:t xml:space="preserve"> Uczeń nie opanował elementarnej wiedzy o powojennej Polsce i świecie na poziomie oceny dopuszczającej (nie rozróżnia komunizmu od demokracji, nie wie, czym był stan wojenny ani kiedy Polska weszła do UE) i nie wykazuje chęci współpracy.</w:t>
      </w:r>
    </w:p>
    <w:p w14:paraId="0000001A" w14:textId="77777777" w:rsidR="002B3B6F" w:rsidRDefault="002B2194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pict w14:anchorId="432C8BE1">
          <v:rect id="_x0000_i1027" style="width:0;height:1.5pt" o:hralign="center" o:hrstd="t" o:hr="t" fillcolor="#a0a0a0" stroked="f"/>
        </w:pict>
      </w:r>
      <w:r w:rsidR="0062698A">
        <w:t>W klasie 8 uczniowie kończą szkołę podstawową, dlatego te wymagania stanowią bazę do egzaminów i dalszej nauki w szkołach ponadpodstawowych.</w:t>
      </w:r>
    </w:p>
    <w:p w14:paraId="0000001D" w14:textId="54FB7086" w:rsidR="002B3B6F" w:rsidRDefault="002B3B6F" w:rsidP="0062698A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sectPr w:rsidR="002B3B6F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325AA1C2-6FB1-48B0-AA87-B64FD6A828D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3ADD5EC-C334-4957-A638-E5364C3A98A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66F9E16-0399-4620-BFDA-986411241F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51AA1"/>
    <w:multiLevelType w:val="multilevel"/>
    <w:tmpl w:val="A8FEC1A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71672F6"/>
    <w:multiLevelType w:val="multilevel"/>
    <w:tmpl w:val="0A42ED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F1709CF"/>
    <w:multiLevelType w:val="multilevel"/>
    <w:tmpl w:val="DA2EA2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F624BDA"/>
    <w:multiLevelType w:val="multilevel"/>
    <w:tmpl w:val="4544A76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EA72E83"/>
    <w:multiLevelType w:val="multilevel"/>
    <w:tmpl w:val="243C8DB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8357E83"/>
    <w:multiLevelType w:val="multilevel"/>
    <w:tmpl w:val="8CEA57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3166D8E"/>
    <w:multiLevelType w:val="multilevel"/>
    <w:tmpl w:val="68FADC4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B6F"/>
    <w:rsid w:val="002B2194"/>
    <w:rsid w:val="002B3B6F"/>
    <w:rsid w:val="0062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C003"/>
  <w15:docId w15:val="{3A6DE423-CC32-4461-8931-24523775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Publicznych w Dobrzanach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Olszewska</cp:lastModifiedBy>
  <cp:revision>4</cp:revision>
  <dcterms:created xsi:type="dcterms:W3CDTF">2026-08-31T09:49:00Z</dcterms:created>
  <dcterms:modified xsi:type="dcterms:W3CDTF">2026-08-31T10:12:00Z</dcterms:modified>
</cp:coreProperties>
</file>